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F0E55" w14:textId="77777777" w:rsidR="003D18BF" w:rsidRPr="0046320F" w:rsidRDefault="00166E44" w:rsidP="00166E44">
      <w:pPr>
        <w:jc w:val="center"/>
        <w:rPr>
          <w:b/>
        </w:rPr>
      </w:pPr>
      <w:r w:rsidRPr="0046320F">
        <w:rPr>
          <w:b/>
        </w:rPr>
        <w:t>Marjory Stoneman Douglas High School</w:t>
      </w:r>
    </w:p>
    <w:p w14:paraId="1E15C020" w14:textId="77777777" w:rsidR="00166E44" w:rsidRPr="0046320F" w:rsidRDefault="00166E44" w:rsidP="00166E44">
      <w:pPr>
        <w:jc w:val="center"/>
        <w:rPr>
          <w:b/>
        </w:rPr>
      </w:pPr>
      <w:r w:rsidRPr="0046320F">
        <w:rPr>
          <w:b/>
        </w:rPr>
        <w:t>School Advisory Council</w:t>
      </w:r>
    </w:p>
    <w:p w14:paraId="43785F05" w14:textId="77777777" w:rsidR="00166E44" w:rsidRPr="0046320F" w:rsidRDefault="00166E44" w:rsidP="00166E44">
      <w:pPr>
        <w:jc w:val="center"/>
        <w:rPr>
          <w:b/>
        </w:rPr>
      </w:pPr>
      <w:r w:rsidRPr="0046320F">
        <w:rPr>
          <w:b/>
        </w:rPr>
        <w:t>Minutes</w:t>
      </w:r>
    </w:p>
    <w:p w14:paraId="7BE22305" w14:textId="77777777" w:rsidR="00166E44" w:rsidRDefault="00166E44" w:rsidP="00166E44">
      <w:r w:rsidRPr="0008545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3CFE6A7A" wp14:editId="0747AD74">
            <wp:simplePos x="0" y="0"/>
            <wp:positionH relativeFrom="margin">
              <wp:posOffset>2047875</wp:posOffset>
            </wp:positionH>
            <wp:positionV relativeFrom="paragraph">
              <wp:posOffset>173990</wp:posOffset>
            </wp:positionV>
            <wp:extent cx="2009775" cy="1534160"/>
            <wp:effectExtent l="0" t="0" r="9525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us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D667FB6" w14:textId="77777777" w:rsidR="00166E44" w:rsidRPr="00166E44" w:rsidRDefault="00166E44" w:rsidP="00166E44"/>
    <w:p w14:paraId="503E3D90" w14:textId="77777777" w:rsidR="00166E44" w:rsidRPr="00166E44" w:rsidRDefault="00166E44" w:rsidP="00166E44"/>
    <w:p w14:paraId="7ECC8BFC" w14:textId="77777777" w:rsidR="00166E44" w:rsidRPr="00166E44" w:rsidRDefault="00166E44" w:rsidP="00166E44"/>
    <w:p w14:paraId="0823381D" w14:textId="77777777" w:rsidR="00166E44" w:rsidRPr="00166E44" w:rsidRDefault="00166E44" w:rsidP="00166E44"/>
    <w:p w14:paraId="4A2C63DC" w14:textId="77777777" w:rsidR="00166E44" w:rsidRPr="00166E44" w:rsidRDefault="00166E44" w:rsidP="00166E44"/>
    <w:p w14:paraId="23FFD906" w14:textId="77777777" w:rsidR="00166E44" w:rsidRPr="00166E44" w:rsidRDefault="00166E44" w:rsidP="00166E44"/>
    <w:p w14:paraId="29357673" w14:textId="77777777" w:rsidR="00166E44" w:rsidRPr="00166E44" w:rsidRDefault="00166E44" w:rsidP="00166E44"/>
    <w:p w14:paraId="030DE742" w14:textId="77777777" w:rsidR="00166E44" w:rsidRPr="00166E44" w:rsidRDefault="00166E44" w:rsidP="00166E44"/>
    <w:p w14:paraId="476D7B69" w14:textId="77777777" w:rsidR="00166E44" w:rsidRPr="00166E44" w:rsidRDefault="00166E44" w:rsidP="00166E44"/>
    <w:p w14:paraId="4E2439F9" w14:textId="77777777" w:rsidR="00166E44" w:rsidRPr="00166E44" w:rsidRDefault="00166E44" w:rsidP="00166E44"/>
    <w:p w14:paraId="5ED0D33B" w14:textId="77777777" w:rsidR="00166E44" w:rsidRDefault="00166E44" w:rsidP="00166E44"/>
    <w:p w14:paraId="0C446D1B" w14:textId="77777777" w:rsidR="00166E44" w:rsidRDefault="00166E44" w:rsidP="00166E44">
      <w:r w:rsidRPr="0046320F">
        <w:rPr>
          <w:b/>
        </w:rPr>
        <w:t>DATE:</w:t>
      </w:r>
      <w:r>
        <w:tab/>
      </w:r>
      <w:r>
        <w:tab/>
        <w:t>Wednesday, May 12, 2021</w:t>
      </w:r>
    </w:p>
    <w:p w14:paraId="381A6326" w14:textId="77777777" w:rsidR="00166E44" w:rsidRDefault="00166E44" w:rsidP="00166E44">
      <w:r w:rsidRPr="0046320F">
        <w:rPr>
          <w:b/>
        </w:rPr>
        <w:t>TIME:</w:t>
      </w:r>
      <w:r>
        <w:tab/>
      </w:r>
      <w:r>
        <w:tab/>
        <w:t>3:15 PM</w:t>
      </w:r>
    </w:p>
    <w:p w14:paraId="675A8770" w14:textId="77777777" w:rsidR="00166E44" w:rsidRDefault="00166E44" w:rsidP="00166E44">
      <w:r w:rsidRPr="0046320F">
        <w:rPr>
          <w:b/>
        </w:rPr>
        <w:t>LOCATION:</w:t>
      </w:r>
      <w:r>
        <w:tab/>
        <w:t>Media Center/TEAMS</w:t>
      </w:r>
    </w:p>
    <w:p w14:paraId="170ABD57" w14:textId="77777777" w:rsidR="00166E44" w:rsidRDefault="00166E44" w:rsidP="00166E44"/>
    <w:p w14:paraId="120E6A6E" w14:textId="77777777" w:rsidR="00166E44" w:rsidRPr="0046320F" w:rsidRDefault="00166E44" w:rsidP="00166E44">
      <w:pPr>
        <w:pStyle w:val="ListParagraph"/>
        <w:numPr>
          <w:ilvl w:val="0"/>
          <w:numId w:val="1"/>
        </w:numPr>
        <w:rPr>
          <w:b/>
        </w:rPr>
      </w:pPr>
      <w:r w:rsidRPr="0046320F">
        <w:rPr>
          <w:b/>
        </w:rPr>
        <w:t>Welcome/Call to Order/Review of Agenda</w:t>
      </w:r>
    </w:p>
    <w:p w14:paraId="4E15BDCD" w14:textId="77777777" w:rsidR="00166E44" w:rsidRPr="0046320F" w:rsidRDefault="00166E44" w:rsidP="00166E44">
      <w:pPr>
        <w:pStyle w:val="ListParagraph"/>
        <w:numPr>
          <w:ilvl w:val="0"/>
          <w:numId w:val="1"/>
        </w:numPr>
        <w:rPr>
          <w:b/>
        </w:rPr>
      </w:pPr>
      <w:r w:rsidRPr="0046320F">
        <w:rPr>
          <w:b/>
        </w:rPr>
        <w:t>Attendance (Roll Call)</w:t>
      </w:r>
    </w:p>
    <w:p w14:paraId="331F3206" w14:textId="77777777" w:rsidR="00166E44" w:rsidRPr="0046320F" w:rsidRDefault="00166E44" w:rsidP="00166E44">
      <w:pPr>
        <w:pStyle w:val="ListParagraph"/>
        <w:numPr>
          <w:ilvl w:val="0"/>
          <w:numId w:val="1"/>
        </w:numPr>
        <w:rPr>
          <w:b/>
        </w:rPr>
      </w:pPr>
      <w:r w:rsidRPr="0046320F">
        <w:rPr>
          <w:b/>
        </w:rPr>
        <w:t>Principal’s Report</w:t>
      </w:r>
      <w:r w:rsidR="00576FD3" w:rsidRPr="0046320F">
        <w:rPr>
          <w:b/>
        </w:rPr>
        <w:t xml:space="preserve"> –</w:t>
      </w:r>
      <w:r w:rsidR="00C00A40" w:rsidRPr="0046320F">
        <w:rPr>
          <w:b/>
        </w:rPr>
        <w:t xml:space="preserve"> Mrs. Kefford  presented </w:t>
      </w:r>
      <w:r w:rsidR="00576FD3" w:rsidRPr="0046320F">
        <w:rPr>
          <w:b/>
        </w:rPr>
        <w:t>the following</w:t>
      </w:r>
      <w:r w:rsidR="00C00A40" w:rsidRPr="0046320F">
        <w:rPr>
          <w:b/>
        </w:rPr>
        <w:t xml:space="preserve"> </w:t>
      </w:r>
    </w:p>
    <w:p w14:paraId="4ECECDC5" w14:textId="77777777" w:rsidR="00C00A40" w:rsidRDefault="00C00A40" w:rsidP="00C00A40">
      <w:pPr>
        <w:pStyle w:val="ListParagraph"/>
        <w:numPr>
          <w:ilvl w:val="0"/>
          <w:numId w:val="5"/>
        </w:numPr>
      </w:pPr>
      <w:r>
        <w:t>School enrollment projection for the 2021-2022 school year is 3,304 students</w:t>
      </w:r>
    </w:p>
    <w:p w14:paraId="6EB8E43E" w14:textId="77777777" w:rsidR="00C00A40" w:rsidRDefault="00C00A40" w:rsidP="00C00A40">
      <w:pPr>
        <w:pStyle w:val="ListParagraph"/>
        <w:numPr>
          <w:ilvl w:val="0"/>
          <w:numId w:val="5"/>
        </w:numPr>
      </w:pPr>
      <w:r>
        <w:t>Budget projection</w:t>
      </w:r>
      <w:r w:rsidR="00E87662">
        <w:t xml:space="preserve"> process</w:t>
      </w:r>
      <w:r>
        <w:t xml:space="preserve"> for the 2021-2022 school year, however the budget is not final until October 2021 after the FTE count</w:t>
      </w:r>
      <w:r w:rsidR="00E87662">
        <w:t>.</w:t>
      </w:r>
    </w:p>
    <w:p w14:paraId="46190B05" w14:textId="77777777" w:rsidR="00E87662" w:rsidRDefault="00C00A40" w:rsidP="00E87662">
      <w:pPr>
        <w:pStyle w:val="ListParagraph"/>
        <w:numPr>
          <w:ilvl w:val="0"/>
          <w:numId w:val="5"/>
        </w:numPr>
      </w:pPr>
      <w:r>
        <w:t>SIP Goal</w:t>
      </w:r>
      <w:r w:rsidR="00E87662">
        <w:t>s for the 2020-2021 sch</w:t>
      </w:r>
      <w:r w:rsidR="00CF5CAD">
        <w:t>ool year were reviewed</w:t>
      </w:r>
      <w:r w:rsidR="00E87662">
        <w:t>.</w:t>
      </w:r>
    </w:p>
    <w:p w14:paraId="49C89941" w14:textId="77777777" w:rsidR="00C00A40" w:rsidRDefault="00B63839" w:rsidP="00C00A40">
      <w:pPr>
        <w:pStyle w:val="ListParagraph"/>
        <w:numPr>
          <w:ilvl w:val="0"/>
          <w:numId w:val="5"/>
        </w:numPr>
      </w:pPr>
      <w:r>
        <w:t xml:space="preserve">What are school accountability funds? Florida Statute indicates that accountability funds shall be used to “develop and implement” the </w:t>
      </w:r>
      <w:r w:rsidR="00CF5CAD">
        <w:t xml:space="preserve">School Improvement Plan. Schools </w:t>
      </w:r>
      <w:r>
        <w:t>are funded $5.00 per student based on the prior year enrollment.</w:t>
      </w:r>
    </w:p>
    <w:p w14:paraId="2FAC35AB" w14:textId="77777777" w:rsidR="00B63839" w:rsidRDefault="00B63839" w:rsidP="00C00A40">
      <w:pPr>
        <w:pStyle w:val="ListParagraph"/>
        <w:numPr>
          <w:ilvl w:val="0"/>
          <w:numId w:val="5"/>
        </w:numPr>
      </w:pPr>
      <w:r>
        <w:t>Additional projected allocations such as instructional allocations, support allocations, categorical allocations and special revenue funding</w:t>
      </w:r>
      <w:r w:rsidR="00CF5CAD">
        <w:t xml:space="preserve"> were explained</w:t>
      </w:r>
      <w:r w:rsidR="0046320F">
        <w:t>.</w:t>
      </w:r>
    </w:p>
    <w:p w14:paraId="7C93BFE7" w14:textId="77777777" w:rsidR="00B63839" w:rsidRDefault="00B63839" w:rsidP="00C00A40">
      <w:pPr>
        <w:pStyle w:val="ListParagraph"/>
        <w:numPr>
          <w:ilvl w:val="0"/>
          <w:numId w:val="5"/>
        </w:numPr>
      </w:pPr>
      <w:r>
        <w:t>Testing update – 9</w:t>
      </w:r>
      <w:r w:rsidRPr="00B63839">
        <w:rPr>
          <w:vertAlign w:val="superscript"/>
        </w:rPr>
        <w:t>th</w:t>
      </w:r>
      <w:r>
        <w:t xml:space="preserve"> and 10</w:t>
      </w:r>
      <w:r w:rsidRPr="00B63839">
        <w:rPr>
          <w:vertAlign w:val="superscript"/>
        </w:rPr>
        <w:t>th</w:t>
      </w:r>
      <w:r>
        <w:t xml:space="preserve"> grade FSA ELA testing is complete. Currently testing</w:t>
      </w:r>
      <w:r w:rsidR="0046320F">
        <w:t>,</w:t>
      </w:r>
      <w:r>
        <w:t xml:space="preserve"> EOCs. Senior final exams 5/25-5/28 and</w:t>
      </w:r>
      <w:r w:rsidR="0046320F">
        <w:t xml:space="preserve"> underclass final exams 6/4-6/9.</w:t>
      </w:r>
    </w:p>
    <w:p w14:paraId="4B35F881" w14:textId="77777777" w:rsidR="00B63839" w:rsidRDefault="00B63839" w:rsidP="00C00A40">
      <w:pPr>
        <w:pStyle w:val="ListParagraph"/>
        <w:numPr>
          <w:ilvl w:val="0"/>
          <w:numId w:val="5"/>
        </w:numPr>
      </w:pPr>
      <w:r>
        <w:t>Summer school update</w:t>
      </w:r>
      <w:r w:rsidR="00E87662">
        <w:t xml:space="preserve"> – summer school will be held at Westglades Middle School</w:t>
      </w:r>
      <w:r w:rsidR="0046320F">
        <w:t>.</w:t>
      </w:r>
      <w:r w:rsidR="00E87662">
        <w:t xml:space="preserve"> </w:t>
      </w:r>
    </w:p>
    <w:p w14:paraId="708B42CE" w14:textId="77777777" w:rsidR="00E87662" w:rsidRDefault="00E87662" w:rsidP="00C00A40">
      <w:pPr>
        <w:pStyle w:val="ListParagraph"/>
        <w:numPr>
          <w:ilvl w:val="0"/>
          <w:numId w:val="5"/>
        </w:numPr>
      </w:pPr>
      <w:r>
        <w:t>Professional Study Days (PSD) have been approved for the 2021-2022 school year for MSD- September 2, 2021; October 7, 2021; November 4, 2021; December 2, 2021; January 6, 2022; February 3, 2022; March 3, 2022; April 7, 2022</w:t>
      </w:r>
      <w:r w:rsidR="0046320F">
        <w:t>.</w:t>
      </w:r>
    </w:p>
    <w:p w14:paraId="298EBFCA" w14:textId="77777777" w:rsidR="00E87662" w:rsidRDefault="00E87662" w:rsidP="00C00A40">
      <w:pPr>
        <w:pStyle w:val="ListParagraph"/>
        <w:numPr>
          <w:ilvl w:val="0"/>
          <w:numId w:val="5"/>
        </w:numPr>
      </w:pPr>
      <w:r>
        <w:t>The 2021 Graduation Ceremony will take place on Tuesday, June 8 at 7:00 PM at the BB&amp;T Center</w:t>
      </w:r>
      <w:r w:rsidR="0046320F">
        <w:t>.</w:t>
      </w:r>
    </w:p>
    <w:p w14:paraId="64607209" w14:textId="77777777" w:rsidR="00166E44" w:rsidRPr="0046320F" w:rsidRDefault="00166E44" w:rsidP="0046320F">
      <w:pPr>
        <w:pStyle w:val="ListParagraph"/>
        <w:numPr>
          <w:ilvl w:val="0"/>
          <w:numId w:val="1"/>
        </w:numPr>
        <w:rPr>
          <w:b/>
        </w:rPr>
      </w:pPr>
      <w:r w:rsidRPr="0046320F">
        <w:rPr>
          <w:b/>
        </w:rPr>
        <w:t>Revision/Approval of March and April 2021 SAC Minutes</w:t>
      </w:r>
    </w:p>
    <w:p w14:paraId="6303B250" w14:textId="77777777" w:rsidR="00166E44" w:rsidRDefault="00166E44" w:rsidP="00166E44">
      <w:pPr>
        <w:pStyle w:val="ListParagraph"/>
        <w:ind w:left="1080"/>
      </w:pPr>
      <w:r>
        <w:t>Motion to approve minutes for March and April meetings by Robert Mayersohn, second by Melissa Falkowski, motion approved.</w:t>
      </w:r>
    </w:p>
    <w:p w14:paraId="1FDC883F" w14:textId="77777777" w:rsidR="00166E44" w:rsidRPr="0046320F" w:rsidRDefault="00166E44" w:rsidP="00166E44">
      <w:pPr>
        <w:pStyle w:val="ListParagraph"/>
        <w:numPr>
          <w:ilvl w:val="0"/>
          <w:numId w:val="1"/>
        </w:numPr>
        <w:rPr>
          <w:b/>
        </w:rPr>
      </w:pPr>
      <w:r w:rsidRPr="0046320F">
        <w:rPr>
          <w:b/>
        </w:rPr>
        <w:t>Officers’ Reports</w:t>
      </w:r>
    </w:p>
    <w:p w14:paraId="6A63A2EA" w14:textId="77777777" w:rsidR="00166E44" w:rsidRPr="0046320F" w:rsidRDefault="00166E44" w:rsidP="00166E44">
      <w:pPr>
        <w:pStyle w:val="ListParagraph"/>
        <w:numPr>
          <w:ilvl w:val="0"/>
          <w:numId w:val="2"/>
        </w:numPr>
        <w:rPr>
          <w:b/>
        </w:rPr>
      </w:pPr>
      <w:r w:rsidRPr="0046320F">
        <w:rPr>
          <w:b/>
        </w:rPr>
        <w:t>School Improvement Plan (SIP)</w:t>
      </w:r>
    </w:p>
    <w:p w14:paraId="0B6DD689" w14:textId="77777777" w:rsidR="00166E44" w:rsidRDefault="00166E44" w:rsidP="00166E44">
      <w:pPr>
        <w:pStyle w:val="ListParagraph"/>
        <w:numPr>
          <w:ilvl w:val="0"/>
          <w:numId w:val="3"/>
        </w:numPr>
      </w:pPr>
      <w:r>
        <w:t>Election of Officers – slate of SAC Officer nominees for the 2021-2022 school year was presented by Debra Wanamaker, Jacob Abraham, and Kim Johnson</w:t>
      </w:r>
      <w:r w:rsidR="007A10C1">
        <w:t xml:space="preserve">. Nominees for </w:t>
      </w:r>
      <w:r>
        <w:t>SAC Co-Chairs</w:t>
      </w:r>
      <w:r w:rsidR="00C00A40">
        <w:t>,</w:t>
      </w:r>
      <w:r>
        <w:t xml:space="preserve"> Holly Van Tasse</w:t>
      </w:r>
      <w:r w:rsidR="00C00A40">
        <w:t>l-Schuster and Elisa Williamson;</w:t>
      </w:r>
      <w:r>
        <w:t xml:space="preserve"> SAC Secretary</w:t>
      </w:r>
      <w:r w:rsidR="00C00A40">
        <w:t>,</w:t>
      </w:r>
      <w:r>
        <w:t xml:space="preserve"> Carla Verba.  Calls for nominations from the floor resulted in none. Motion to close </w:t>
      </w:r>
      <w:r>
        <w:lastRenderedPageBreak/>
        <w:t xml:space="preserve">the nominations by Robert Mayersohn, second by </w:t>
      </w:r>
      <w:r w:rsidR="00B63839">
        <w:t>Stef</w:t>
      </w:r>
      <w:r>
        <w:t>anie Tephford</w:t>
      </w:r>
      <w:r w:rsidR="007A10C1">
        <w:t>,</w:t>
      </w:r>
      <w:r>
        <w:t xml:space="preserve"> motion </w:t>
      </w:r>
      <w:r w:rsidR="007A10C1">
        <w:t xml:space="preserve">approved.  </w:t>
      </w:r>
    </w:p>
    <w:p w14:paraId="0FCBEBFC" w14:textId="77777777" w:rsidR="007A10C1" w:rsidRDefault="007A10C1" w:rsidP="007A10C1">
      <w:pPr>
        <w:pStyle w:val="ListParagraph"/>
        <w:ind w:left="1800"/>
      </w:pPr>
      <w:r>
        <w:t>Motion to elect Holly Van Tassel-Schuster and Elisa Williamson as SAC Co-Chairs and Carla Verba as SAC Secretary for the 2021-2022 school year by Robert Mayersohn, second by Jacob Abraham, motion approved.</w:t>
      </w:r>
    </w:p>
    <w:p w14:paraId="1D28EE74" w14:textId="77777777" w:rsidR="007A10C1" w:rsidRDefault="007A10C1" w:rsidP="007A10C1">
      <w:pPr>
        <w:pStyle w:val="ListParagraph"/>
        <w:numPr>
          <w:ilvl w:val="0"/>
          <w:numId w:val="2"/>
        </w:numPr>
      </w:pPr>
      <w:r w:rsidRPr="0046320F">
        <w:rPr>
          <w:b/>
        </w:rPr>
        <w:t>School-wide Positive Behavior Plan (SPBPP) monitoring/moved to next year</w:t>
      </w:r>
      <w:r>
        <w:t>- committee will convene during the 2021-2022 school year</w:t>
      </w:r>
    </w:p>
    <w:p w14:paraId="46508BB1" w14:textId="77777777" w:rsidR="007A10C1" w:rsidRDefault="007A10C1" w:rsidP="007A10C1">
      <w:pPr>
        <w:pStyle w:val="ListParagraph"/>
        <w:numPr>
          <w:ilvl w:val="0"/>
          <w:numId w:val="2"/>
        </w:numPr>
      </w:pPr>
      <w:r w:rsidRPr="0046320F">
        <w:rPr>
          <w:b/>
        </w:rPr>
        <w:t>Accreditation Process</w:t>
      </w:r>
      <w:r>
        <w:t xml:space="preserve"> – Not up for accreditation this year</w:t>
      </w:r>
    </w:p>
    <w:p w14:paraId="1B0BDDF2" w14:textId="77777777" w:rsidR="007A10C1" w:rsidRDefault="007A10C1" w:rsidP="007A10C1">
      <w:pPr>
        <w:pStyle w:val="ListParagraph"/>
        <w:numPr>
          <w:ilvl w:val="0"/>
          <w:numId w:val="2"/>
        </w:numPr>
      </w:pPr>
      <w:r w:rsidRPr="0046320F">
        <w:rPr>
          <w:b/>
        </w:rPr>
        <w:t>SAC Accountability Funds</w:t>
      </w:r>
      <w:r>
        <w:t xml:space="preserve"> currently: $67,708</w:t>
      </w:r>
      <w:r w:rsidR="005856DC">
        <w:t xml:space="preserve"> ($43,700 available)</w:t>
      </w:r>
      <w:r>
        <w:t xml:space="preserve"> </w:t>
      </w:r>
      <w:r w:rsidR="005856DC">
        <w:t xml:space="preserve"> - The following requests were made for funds</w:t>
      </w:r>
    </w:p>
    <w:p w14:paraId="314E3BD2" w14:textId="05AAE1CE" w:rsidR="005856DC" w:rsidRDefault="005856DC" w:rsidP="005856DC">
      <w:pPr>
        <w:pStyle w:val="ListParagraph"/>
        <w:numPr>
          <w:ilvl w:val="0"/>
          <w:numId w:val="4"/>
        </w:numPr>
      </w:pPr>
      <w:r>
        <w:t>Patti Thompson and Andrea Kowalski-Rospierski requested $3,600 to purchase J-</w:t>
      </w:r>
      <w:proofErr w:type="spellStart"/>
      <w:r>
        <w:t>Stor</w:t>
      </w:r>
      <w:proofErr w:type="spellEnd"/>
      <w:r>
        <w:t>, a database</w:t>
      </w:r>
      <w:r w:rsidR="0069657E">
        <w:t xml:space="preserve"> that</w:t>
      </w:r>
      <w:r w:rsidR="0046320F">
        <w:t xml:space="preserve"> stores reliable scholarly journals</w:t>
      </w:r>
      <w:r>
        <w:t xml:space="preserve"> that </w:t>
      </w:r>
      <w:r w:rsidR="0069657E">
        <w:t>will be</w:t>
      </w:r>
      <w:r>
        <w:t xml:space="preserve"> accessible to all students and teachers. </w:t>
      </w:r>
      <w:r w:rsidR="0069657E">
        <w:t xml:space="preserve">The journals can be used for research and to assist in writing for the FSA. </w:t>
      </w:r>
      <w:r>
        <w:t>Motion to approve b</w:t>
      </w:r>
      <w:r w:rsidR="00B63839">
        <w:t>y Stef</w:t>
      </w:r>
      <w:r>
        <w:t>anie Tephford, second by Robert Mayersohn, motion approved</w:t>
      </w:r>
    </w:p>
    <w:p w14:paraId="2159B5E4" w14:textId="77777777" w:rsidR="005856DC" w:rsidRDefault="005856DC" w:rsidP="005856DC">
      <w:pPr>
        <w:pStyle w:val="ListParagraph"/>
        <w:numPr>
          <w:ilvl w:val="0"/>
          <w:numId w:val="4"/>
        </w:numPr>
      </w:pPr>
      <w:r>
        <w:t>Melissa Falkowski requested $1200 to purchase a</w:t>
      </w:r>
      <w:r w:rsidR="00F67CDC">
        <w:t>n</w:t>
      </w:r>
      <w:r>
        <w:t xml:space="preserve"> SRA Reading Box to be used with students who have not met concordant</w:t>
      </w:r>
      <w:r w:rsidR="00F67CDC">
        <w:t xml:space="preserve"> reading</w:t>
      </w:r>
      <w:r>
        <w:t xml:space="preserve"> scores. </w:t>
      </w:r>
      <w:r w:rsidR="00B63839">
        <w:t>Motion to approve by Stef</w:t>
      </w:r>
      <w:r w:rsidR="00F67CDC">
        <w:t>anie Tephford, second by Robert Mayersohn, motion approved.</w:t>
      </w:r>
    </w:p>
    <w:p w14:paraId="09A3B410" w14:textId="6E43F40D" w:rsidR="00F67CDC" w:rsidRDefault="00F67CDC" w:rsidP="005856DC">
      <w:pPr>
        <w:pStyle w:val="ListParagraph"/>
        <w:numPr>
          <w:ilvl w:val="0"/>
          <w:numId w:val="4"/>
        </w:numPr>
      </w:pPr>
      <w:r>
        <w:t>Diana Haneski requested $1200 to purchase books for the</w:t>
      </w:r>
      <w:r w:rsidR="0046320F">
        <w:t xml:space="preserve"> Florida</w:t>
      </w:r>
      <w:r>
        <w:t xml:space="preserve"> </w:t>
      </w:r>
      <w:r w:rsidR="00C00A40">
        <w:t>Teens Read</w:t>
      </w:r>
      <w:r w:rsidR="0046320F">
        <w:t>s</w:t>
      </w:r>
      <w:r w:rsidR="00C00A40">
        <w:t xml:space="preserve"> p</w:t>
      </w:r>
      <w:r>
        <w:t>rogram</w:t>
      </w:r>
      <w:r w:rsidR="00B63839">
        <w:t>.</w:t>
      </w:r>
      <w:r w:rsidR="0069657E">
        <w:t xml:space="preserve"> The program provides high-interest novels to help students find a love for reading and can improve FSA reading scores.</w:t>
      </w:r>
      <w:bookmarkStart w:id="0" w:name="_GoBack"/>
      <w:bookmarkEnd w:id="0"/>
      <w:r w:rsidR="00B63839">
        <w:t xml:space="preserve"> Motion to approve by Stef</w:t>
      </w:r>
      <w:r>
        <w:t>anie Tephford, second by Robert Mayersohn, motion approved.</w:t>
      </w:r>
    </w:p>
    <w:p w14:paraId="683F812F" w14:textId="77777777" w:rsidR="00F67CDC" w:rsidRDefault="00F67CDC" w:rsidP="00F67CDC">
      <w:pPr>
        <w:pStyle w:val="ListParagraph"/>
        <w:numPr>
          <w:ilvl w:val="0"/>
          <w:numId w:val="2"/>
        </w:numPr>
      </w:pPr>
      <w:r w:rsidRPr="0046320F">
        <w:rPr>
          <w:b/>
        </w:rPr>
        <w:t>SAF report</w:t>
      </w:r>
      <w:r>
        <w:t xml:space="preserve"> </w:t>
      </w:r>
      <w:r w:rsidR="0046320F">
        <w:t xml:space="preserve">- </w:t>
      </w:r>
      <w:r>
        <w:t>given by Elisha Johnson</w:t>
      </w:r>
      <w:r w:rsidR="00C00A40">
        <w:t>,</w:t>
      </w:r>
      <w:r>
        <w:t xml:space="preserve"> SAF chair</w:t>
      </w:r>
    </w:p>
    <w:p w14:paraId="674BCAD4" w14:textId="77777777" w:rsidR="00F67CDC" w:rsidRDefault="00F67CDC" w:rsidP="00F67CDC">
      <w:pPr>
        <w:pStyle w:val="ListParagraph"/>
        <w:numPr>
          <w:ilvl w:val="0"/>
          <w:numId w:val="1"/>
        </w:numPr>
      </w:pPr>
      <w:r w:rsidRPr="0046320F">
        <w:rPr>
          <w:b/>
        </w:rPr>
        <w:t>Special orders/unfinished business from previous meeting</w:t>
      </w:r>
      <w:r>
        <w:t xml:space="preserve"> – there was no unfinished business</w:t>
      </w:r>
    </w:p>
    <w:p w14:paraId="61B1104A" w14:textId="77777777" w:rsidR="00F67CDC" w:rsidRDefault="00F67CDC" w:rsidP="00F67CDC">
      <w:pPr>
        <w:pStyle w:val="ListParagraph"/>
        <w:numPr>
          <w:ilvl w:val="0"/>
          <w:numId w:val="1"/>
        </w:numPr>
      </w:pPr>
      <w:r w:rsidRPr="0046320F">
        <w:rPr>
          <w:b/>
        </w:rPr>
        <w:t>New Business</w:t>
      </w:r>
      <w:r>
        <w:t xml:space="preserve"> –</w:t>
      </w:r>
      <w:r w:rsidR="00383D62">
        <w:t xml:space="preserve"> none</w:t>
      </w:r>
    </w:p>
    <w:p w14:paraId="60CAC896" w14:textId="77777777" w:rsidR="00F67CDC" w:rsidRDefault="00F67CDC" w:rsidP="00F67CDC">
      <w:pPr>
        <w:pStyle w:val="ListParagraph"/>
        <w:numPr>
          <w:ilvl w:val="0"/>
          <w:numId w:val="1"/>
        </w:numPr>
      </w:pPr>
      <w:r w:rsidRPr="0046320F">
        <w:rPr>
          <w:b/>
        </w:rPr>
        <w:t>Announcements/Reminders</w:t>
      </w:r>
      <w:r>
        <w:t xml:space="preserve"> – Professional Study Days have been cancelled for the rest of the school year.</w:t>
      </w:r>
    </w:p>
    <w:p w14:paraId="5E7E1D4C" w14:textId="77777777" w:rsidR="00F67CDC" w:rsidRDefault="00F67CDC" w:rsidP="00F67CDC">
      <w:pPr>
        <w:pStyle w:val="ListParagraph"/>
        <w:numPr>
          <w:ilvl w:val="0"/>
          <w:numId w:val="1"/>
        </w:numPr>
      </w:pPr>
      <w:r w:rsidRPr="0046320F">
        <w:rPr>
          <w:b/>
        </w:rPr>
        <w:t>Next Meeting</w:t>
      </w:r>
      <w:r>
        <w:t xml:space="preserve"> – September 2021 at 3:15 in the media center (day will be given at the beginning of the 2021-2022 school year)</w:t>
      </w:r>
    </w:p>
    <w:p w14:paraId="2736E1A6" w14:textId="77777777" w:rsidR="00576FD3" w:rsidRDefault="00576FD3" w:rsidP="00F67CDC">
      <w:pPr>
        <w:pStyle w:val="ListParagraph"/>
        <w:numPr>
          <w:ilvl w:val="0"/>
          <w:numId w:val="1"/>
        </w:numPr>
      </w:pPr>
      <w:r w:rsidRPr="0046320F">
        <w:rPr>
          <w:b/>
        </w:rPr>
        <w:t>Adjournment</w:t>
      </w:r>
      <w:r>
        <w:t xml:space="preserve"> at 3:56 PM</w:t>
      </w:r>
    </w:p>
    <w:p w14:paraId="7F7B6C80" w14:textId="77777777" w:rsidR="00F67CDC" w:rsidRPr="00166E44" w:rsidRDefault="00F67CDC" w:rsidP="00F67CDC"/>
    <w:sectPr w:rsidR="00F67CDC" w:rsidRPr="00166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F7692"/>
    <w:multiLevelType w:val="hybridMultilevel"/>
    <w:tmpl w:val="B222620E"/>
    <w:lvl w:ilvl="0" w:tplc="B5A87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D68E3"/>
    <w:multiLevelType w:val="hybridMultilevel"/>
    <w:tmpl w:val="7E90CE64"/>
    <w:lvl w:ilvl="0" w:tplc="D92AC7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8746671"/>
    <w:multiLevelType w:val="hybridMultilevel"/>
    <w:tmpl w:val="3086DDE2"/>
    <w:lvl w:ilvl="0" w:tplc="4FD65E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7385825"/>
    <w:multiLevelType w:val="hybridMultilevel"/>
    <w:tmpl w:val="36C8E528"/>
    <w:lvl w:ilvl="0" w:tplc="7DA241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FFF7C0D"/>
    <w:multiLevelType w:val="hybridMultilevel"/>
    <w:tmpl w:val="22185BEC"/>
    <w:lvl w:ilvl="0" w:tplc="2F5C59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4D51E0"/>
    <w:multiLevelType w:val="hybridMultilevel"/>
    <w:tmpl w:val="91C4A3C0"/>
    <w:lvl w:ilvl="0" w:tplc="957EAC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E44"/>
    <w:rsid w:val="00166E44"/>
    <w:rsid w:val="00383D62"/>
    <w:rsid w:val="003D18BF"/>
    <w:rsid w:val="0046320F"/>
    <w:rsid w:val="00576FD3"/>
    <w:rsid w:val="005856DC"/>
    <w:rsid w:val="0069657E"/>
    <w:rsid w:val="007A10C1"/>
    <w:rsid w:val="00B017E5"/>
    <w:rsid w:val="00B63839"/>
    <w:rsid w:val="00C00A40"/>
    <w:rsid w:val="00CF5CAD"/>
    <w:rsid w:val="00E87662"/>
    <w:rsid w:val="00F6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90082"/>
  <w15:chartTrackingRefBased/>
  <w15:docId w15:val="{D4386E77-B52C-4A0F-A49B-6F795A27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J. Verba</dc:creator>
  <cp:keywords/>
  <dc:description/>
  <cp:lastModifiedBy>Holly A. Van Tassel</cp:lastModifiedBy>
  <cp:revision>2</cp:revision>
  <dcterms:created xsi:type="dcterms:W3CDTF">2021-05-12T22:23:00Z</dcterms:created>
  <dcterms:modified xsi:type="dcterms:W3CDTF">2021-05-12T22:23:00Z</dcterms:modified>
</cp:coreProperties>
</file>